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FA" w:rsidRPr="006878DF" w:rsidRDefault="00AF0950" w:rsidP="006878DF">
      <w:pPr>
        <w:ind w:right="-542"/>
        <w:rPr>
          <w:b/>
          <w:color w:val="AF272F"/>
          <w:sz w:val="36"/>
          <w:szCs w:val="44"/>
        </w:rPr>
      </w:pPr>
      <w:r w:rsidRPr="00AF3BC2">
        <w:rPr>
          <w:b/>
          <w:noProof/>
          <w:color w:val="AF272F"/>
          <w:sz w:val="36"/>
          <w:szCs w:val="44"/>
        </w:rPr>
        <w:t>2021</w:t>
      </w:r>
      <w:r w:rsidR="006878DF">
        <w:rPr>
          <w:b/>
          <w:noProof/>
          <w:color w:val="AF272F"/>
          <w:sz w:val="36"/>
          <w:szCs w:val="44"/>
        </w:rPr>
        <w:t xml:space="preserve"> Annual Implementation Plan </w:t>
      </w:r>
    </w:p>
    <w:tbl>
      <w:tblPr>
        <w:tblStyle w:val="TableGrid"/>
        <w:tblW w:w="2213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19725"/>
      </w:tblGrid>
      <w:tr w:rsidR="0046499C" w:rsidTr="006878DF">
        <w:trPr>
          <w:trHeight w:val="11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973DEE" w:rsidRPr="006C7A56" w:rsidRDefault="00AF0950" w:rsidP="00FA4D4A">
            <w:pPr>
              <w:pStyle w:val="Heading3"/>
              <w:spacing w:before="0" w:after="0"/>
              <w:rPr>
                <w:szCs w:val="24"/>
              </w:rPr>
            </w:pPr>
            <w:r w:rsidRPr="004B61FA">
              <w:rPr>
                <w:color w:val="FFFFFF" w:themeColor="background1"/>
                <w:sz w:val="24"/>
                <w:szCs w:val="24"/>
              </w:rPr>
              <w:t>Goal 1</w:t>
            </w:r>
          </w:p>
        </w:tc>
        <w:tc>
          <w:tcPr>
            <w:tcW w:w="19725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973DEE" w:rsidRPr="00FE3D5C" w:rsidRDefault="00AF0950" w:rsidP="00FE3D5C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color w:val="FFFFFF"/>
                <w:sz w:val="20"/>
              </w:rPr>
              <w:t>Support for the 2021 Priorities</w:t>
            </w:r>
          </w:p>
        </w:tc>
      </w:tr>
      <w:tr w:rsidR="0046499C" w:rsidTr="006878DF">
        <w:trPr>
          <w:trHeight w:val="15"/>
        </w:trPr>
        <w:tc>
          <w:tcPr>
            <w:tcW w:w="2410" w:type="dxa"/>
            <w:shd w:val="clear" w:color="auto" w:fill="D9D9D9" w:themeFill="background1" w:themeFillShade="D9"/>
          </w:tcPr>
          <w:p w:rsidR="00973DEE" w:rsidRPr="006C7A56" w:rsidRDefault="00AF0950" w:rsidP="00FA4D4A">
            <w:pPr>
              <w:pStyle w:val="Heading3"/>
              <w:spacing w:before="0" w:after="0"/>
              <w:rPr>
                <w:szCs w:val="24"/>
              </w:rPr>
            </w:pPr>
            <w:r w:rsidRPr="006C7A56">
              <w:rPr>
                <w:szCs w:val="24"/>
              </w:rPr>
              <w:t>12 Month Target 1.1</w:t>
            </w:r>
          </w:p>
        </w:tc>
        <w:tc>
          <w:tcPr>
            <w:tcW w:w="19725" w:type="dxa"/>
            <w:shd w:val="clear" w:color="auto" w:fill="D9D9D9" w:themeFill="background1" w:themeFillShade="D9"/>
          </w:tcPr>
          <w:p w:rsidR="00973DEE" w:rsidRPr="00FE3D5C" w:rsidRDefault="00AF0950" w:rsidP="00FE3D5C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>Decrease low NAPLAN growth for students assessed at band 5 and 6 at Year 3 to assessment in Year 5. 2019 results ar</w:t>
            </w:r>
            <w:r w:rsidR="00A5499A">
              <w:rPr>
                <w:sz w:val="20"/>
              </w:rPr>
              <w:t xml:space="preserve">e :- </w:t>
            </w:r>
            <w:r w:rsidR="00A5499A">
              <w:rPr>
                <w:sz w:val="20"/>
              </w:rPr>
              <w:br/>
              <w:t xml:space="preserve">* Reading 23% low growth * Writing 24% low growth </w:t>
            </w:r>
            <w:r>
              <w:rPr>
                <w:sz w:val="20"/>
              </w:rPr>
              <w:t xml:space="preserve">* Numeracy 35% low growth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Increase the percentage in the top two NAPLAN bands at Year 5 2019</w:t>
            </w:r>
            <w:r w:rsidR="00A5499A">
              <w:rPr>
                <w:sz w:val="20"/>
              </w:rPr>
              <w:t xml:space="preserve"> results are :- </w:t>
            </w:r>
            <w:r w:rsidR="00A5499A">
              <w:rPr>
                <w:sz w:val="20"/>
              </w:rPr>
              <w:br/>
              <w:t xml:space="preserve">* Reading 50% * Writing 30% </w:t>
            </w:r>
            <w:r>
              <w:rPr>
                <w:sz w:val="20"/>
              </w:rPr>
              <w:t xml:space="preserve">* Numeracy 48%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School wide data (PAT testing) and Teacher Judgements show 12 months growth for all students</w:t>
            </w:r>
          </w:p>
        </w:tc>
      </w:tr>
      <w:tr w:rsidR="0046499C" w:rsidTr="006878DF">
        <w:trPr>
          <w:trHeight w:val="15"/>
        </w:trPr>
        <w:tc>
          <w:tcPr>
            <w:tcW w:w="2410" w:type="dxa"/>
            <w:shd w:val="clear" w:color="auto" w:fill="D9D9D9" w:themeFill="background1" w:themeFillShade="D9"/>
          </w:tcPr>
          <w:p w:rsidR="00973DEE" w:rsidRPr="006C7A56" w:rsidRDefault="00AF0950" w:rsidP="00FA4D4A">
            <w:pPr>
              <w:pStyle w:val="Heading3"/>
              <w:spacing w:before="0" w:after="0"/>
              <w:rPr>
                <w:szCs w:val="24"/>
              </w:rPr>
            </w:pPr>
            <w:r w:rsidRPr="006C7A56">
              <w:rPr>
                <w:szCs w:val="24"/>
              </w:rPr>
              <w:t>12 Month Target 1.2</w:t>
            </w:r>
          </w:p>
        </w:tc>
        <w:tc>
          <w:tcPr>
            <w:tcW w:w="19725" w:type="dxa"/>
            <w:shd w:val="clear" w:color="auto" w:fill="D9D9D9" w:themeFill="background1" w:themeFillShade="D9"/>
          </w:tcPr>
          <w:p w:rsidR="00973DEE" w:rsidRPr="00FE3D5C" w:rsidRDefault="00AF0950" w:rsidP="00FE3D5C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Increase the percentage of positive responses in the Student Attitude to School Survey 2019 results are :- </w:t>
            </w:r>
            <w:r>
              <w:rPr>
                <w:sz w:val="20"/>
              </w:rPr>
              <w:br/>
            </w:r>
            <w:r w:rsidR="00A5499A">
              <w:rPr>
                <w:sz w:val="20"/>
              </w:rPr>
              <w:t xml:space="preserve">* Student voice and agency 73% </w:t>
            </w:r>
            <w:r>
              <w:rPr>
                <w:sz w:val="20"/>
              </w:rPr>
              <w:t xml:space="preserve">* Learning confidence 88%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 xml:space="preserve">Increase or maintain the percentage of positive responses in the Parent Opinion Survey 2019 results are:- </w:t>
            </w:r>
            <w:r>
              <w:rPr>
                <w:sz w:val="20"/>
              </w:rPr>
              <w:br/>
              <w:t>* Effective teaching 83%* Student agency and vo</w:t>
            </w:r>
            <w:r w:rsidR="00A5499A">
              <w:rPr>
                <w:sz w:val="20"/>
              </w:rPr>
              <w:t xml:space="preserve">ice 81% </w:t>
            </w:r>
            <w:r>
              <w:rPr>
                <w:sz w:val="20"/>
              </w:rPr>
              <w:t xml:space="preserve">* Stimulating learning environment 82%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High levels of participation ~ Physical activities program pro</w:t>
            </w:r>
            <w:r w:rsidR="006878DF">
              <w:rPr>
                <w:sz w:val="20"/>
              </w:rPr>
              <w:t>vided  - School based records</w:t>
            </w:r>
          </w:p>
        </w:tc>
      </w:tr>
      <w:tr w:rsidR="0046499C" w:rsidTr="006878DF">
        <w:trPr>
          <w:trHeight w:val="15"/>
        </w:trPr>
        <w:tc>
          <w:tcPr>
            <w:tcW w:w="2410" w:type="dxa"/>
            <w:shd w:val="clear" w:color="auto" w:fill="D9D9D9" w:themeFill="background1" w:themeFillShade="D9"/>
          </w:tcPr>
          <w:p w:rsidR="00973DEE" w:rsidRPr="006C7A56" w:rsidRDefault="00AF0950" w:rsidP="00FA4D4A">
            <w:pPr>
              <w:pStyle w:val="Heading3"/>
              <w:spacing w:before="0" w:after="0"/>
              <w:rPr>
                <w:szCs w:val="24"/>
              </w:rPr>
            </w:pPr>
            <w:r w:rsidRPr="006C7A56">
              <w:rPr>
                <w:szCs w:val="24"/>
              </w:rPr>
              <w:t>12 Month Target 1.3</w:t>
            </w:r>
          </w:p>
        </w:tc>
        <w:tc>
          <w:tcPr>
            <w:tcW w:w="19725" w:type="dxa"/>
            <w:shd w:val="clear" w:color="auto" w:fill="D9D9D9" w:themeFill="background1" w:themeFillShade="D9"/>
          </w:tcPr>
          <w:p w:rsidR="00973DEE" w:rsidRPr="006878DF" w:rsidRDefault="00AF0950" w:rsidP="006878DF">
            <w:pPr>
              <w:pStyle w:val="ESBodyText"/>
              <w:spacing w:after="0"/>
              <w:rPr>
                <w:sz w:val="20"/>
              </w:rPr>
            </w:pPr>
            <w:r>
              <w:rPr>
                <w:sz w:val="20"/>
              </w:rPr>
              <w:t>Increase the percentage of positive responses in the Student Attitude to School Survey</w:t>
            </w:r>
            <w:r>
              <w:rPr>
                <w:sz w:val="20"/>
              </w:rPr>
              <w:br/>
              <w:t>* Te</w:t>
            </w:r>
            <w:r w:rsidR="00A5499A">
              <w:rPr>
                <w:sz w:val="20"/>
              </w:rPr>
              <w:t xml:space="preserve">acher concern  to 80% or higher </w:t>
            </w:r>
            <w:r>
              <w:rPr>
                <w:sz w:val="20"/>
              </w:rPr>
              <w:t>* Respect</w:t>
            </w:r>
            <w:r w:rsidR="00A5499A">
              <w:rPr>
                <w:sz w:val="20"/>
              </w:rPr>
              <w:t xml:space="preserve"> for diversity to 88% or higher </w:t>
            </w:r>
            <w:r>
              <w:rPr>
                <w:sz w:val="20"/>
              </w:rPr>
              <w:t>* School connectedness to 87% or higher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Increase or maintain  the percentage of positive response</w:t>
            </w:r>
            <w:r w:rsidR="006878DF">
              <w:rPr>
                <w:sz w:val="20"/>
              </w:rPr>
              <w:t>s in the Parent Opinion Survey</w:t>
            </w:r>
            <w:r w:rsidR="006878DF">
              <w:rPr>
                <w:sz w:val="20"/>
              </w:rPr>
              <w:br/>
            </w:r>
            <w:r>
              <w:rPr>
                <w:sz w:val="20"/>
              </w:rPr>
              <w:t>* Teacher</w:t>
            </w:r>
            <w:r w:rsidR="00A5499A">
              <w:rPr>
                <w:sz w:val="20"/>
              </w:rPr>
              <w:t xml:space="preserve"> communication to 77% or higher </w:t>
            </w:r>
            <w:r>
              <w:rPr>
                <w:sz w:val="20"/>
              </w:rPr>
              <w:t>* Parent participation a</w:t>
            </w:r>
            <w:r w:rsidR="006878DF">
              <w:rPr>
                <w:sz w:val="20"/>
              </w:rPr>
              <w:t>nd involvement to  90%or higher</w:t>
            </w:r>
            <w:r>
              <w:rPr>
                <w:sz w:val="20"/>
              </w:rPr>
              <w:br/>
            </w:r>
          </w:p>
        </w:tc>
      </w:tr>
      <w:tr w:rsidR="0046499C" w:rsidTr="006878DF">
        <w:trPr>
          <w:trHeight w:val="15"/>
        </w:trPr>
        <w:tc>
          <w:tcPr>
            <w:tcW w:w="2410" w:type="dxa"/>
            <w:shd w:val="clear" w:color="auto" w:fill="62BFEB"/>
          </w:tcPr>
          <w:p w:rsidR="00973DEE" w:rsidRPr="006C7A56" w:rsidRDefault="00AF0950" w:rsidP="00FA4D4A">
            <w:pPr>
              <w:pStyle w:val="Heading3"/>
              <w:spacing w:before="0" w:after="0"/>
              <w:rPr>
                <w:szCs w:val="24"/>
              </w:rPr>
            </w:pPr>
            <w:r>
              <w:rPr>
                <w:szCs w:val="24"/>
              </w:rPr>
              <w:t>KIS 1.a</w:t>
            </w:r>
          </w:p>
          <w:p w:rsidR="0046499C" w:rsidRDefault="00AF0950">
            <w:r>
              <w:rPr>
                <w:sz w:val="20"/>
              </w:rPr>
              <w:t>Curriculum planning and assessment</w:t>
            </w:r>
          </w:p>
        </w:tc>
        <w:tc>
          <w:tcPr>
            <w:tcW w:w="19725" w:type="dxa"/>
            <w:shd w:val="clear" w:color="auto" w:fill="62BFEB"/>
          </w:tcPr>
          <w:p w:rsidR="00973DEE" w:rsidRPr="00FE3D5C" w:rsidRDefault="00AF0950" w:rsidP="00FE3D5C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>Learning, catch-up and extension priority</w:t>
            </w:r>
          </w:p>
        </w:tc>
      </w:tr>
      <w:tr w:rsidR="0046499C" w:rsidTr="006878DF">
        <w:trPr>
          <w:trHeight w:val="263"/>
        </w:trPr>
        <w:tc>
          <w:tcPr>
            <w:tcW w:w="2410" w:type="dxa"/>
            <w:shd w:val="clear" w:color="auto" w:fill="D9D9D9" w:themeFill="background1" w:themeFillShade="D9"/>
          </w:tcPr>
          <w:p w:rsidR="003E1FC6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 w:rsidRPr="006C7A56">
              <w:rPr>
                <w:sz w:val="20"/>
                <w:szCs w:val="24"/>
              </w:rPr>
              <w:t>Actions</w:t>
            </w:r>
          </w:p>
        </w:tc>
        <w:tc>
          <w:tcPr>
            <w:tcW w:w="19725" w:type="dxa"/>
          </w:tcPr>
          <w:p w:rsidR="003E1FC6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>- Develop data literacy of teachers to inform understanding of student needs and progress, and identify students requiring additional support</w:t>
            </w:r>
            <w:r>
              <w:rPr>
                <w:sz w:val="20"/>
              </w:rPr>
              <w:br/>
              <w:t>- Strengthen the schools PLC model to support teacher collaborat</w:t>
            </w:r>
            <w:r w:rsidR="006878DF">
              <w:rPr>
                <w:sz w:val="20"/>
              </w:rPr>
              <w:t xml:space="preserve">ion and reflection on practice </w:t>
            </w:r>
          </w:p>
        </w:tc>
      </w:tr>
      <w:tr w:rsidR="0046499C" w:rsidTr="006878DF">
        <w:trPr>
          <w:trHeight w:val="110"/>
        </w:trPr>
        <w:tc>
          <w:tcPr>
            <w:tcW w:w="2410" w:type="dxa"/>
            <w:shd w:val="clear" w:color="auto" w:fill="D9D9D9" w:themeFill="background1" w:themeFillShade="D9"/>
          </w:tcPr>
          <w:p w:rsidR="00973DEE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Outcomes</w:t>
            </w:r>
          </w:p>
        </w:tc>
        <w:tc>
          <w:tcPr>
            <w:tcW w:w="19725" w:type="dxa"/>
          </w:tcPr>
          <w:p w:rsidR="00A5499A" w:rsidRDefault="00AF0950" w:rsidP="00AF3BC2">
            <w:pPr>
              <w:pStyle w:val="ESBodyText"/>
              <w:spacing w:after="0"/>
              <w:rPr>
                <w:sz w:val="20"/>
              </w:rPr>
            </w:pPr>
            <w:r w:rsidRPr="006878DF">
              <w:rPr>
                <w:b/>
                <w:i/>
                <w:sz w:val="20"/>
              </w:rPr>
              <w:t xml:space="preserve">Leaders will:  </w:t>
            </w:r>
            <w:r w:rsidRPr="006878DF">
              <w:rPr>
                <w:b/>
                <w:i/>
                <w:sz w:val="20"/>
              </w:rPr>
              <w:br/>
            </w:r>
            <w:r w:rsidR="00A5499A">
              <w:rPr>
                <w:sz w:val="20"/>
              </w:rPr>
              <w:t xml:space="preserve">- </w:t>
            </w:r>
            <w:r>
              <w:rPr>
                <w:sz w:val="20"/>
              </w:rPr>
              <w:t>Have a comprehensive  overview of whole school literacy and numeracy data where cohorts of student have been identified, and ar</w:t>
            </w:r>
            <w:r w:rsidR="00A5499A">
              <w:rPr>
                <w:sz w:val="20"/>
              </w:rPr>
              <w:t xml:space="preserve">e grouped according to ability </w:t>
            </w:r>
          </w:p>
          <w:p w:rsidR="00A5499A" w:rsidRDefault="00AF0950" w:rsidP="00AF3BC2">
            <w:pPr>
              <w:pStyle w:val="ESBodyText"/>
              <w:spacing w:after="0"/>
              <w:rPr>
                <w:sz w:val="20"/>
              </w:rPr>
            </w:pPr>
            <w:r>
              <w:rPr>
                <w:sz w:val="20"/>
              </w:rPr>
              <w:t>- Over</w:t>
            </w:r>
            <w:r w:rsidR="00A5499A">
              <w:rPr>
                <w:sz w:val="20"/>
              </w:rPr>
              <w:t xml:space="preserve">see the tutoring and extension </w:t>
            </w:r>
            <w:r>
              <w:rPr>
                <w:sz w:val="20"/>
              </w:rPr>
              <w:t>programs, combined with a differentiated approach in classrooms, ensuring that these are appropriately resource.</w:t>
            </w:r>
            <w:r>
              <w:rPr>
                <w:sz w:val="20"/>
              </w:rPr>
              <w:br/>
            </w:r>
            <w:r w:rsidRPr="006878DF">
              <w:rPr>
                <w:b/>
                <w:i/>
                <w:sz w:val="20"/>
              </w:rPr>
              <w:t>Teachers will:</w:t>
            </w:r>
            <w:r w:rsidRPr="006878DF">
              <w:rPr>
                <w:b/>
                <w:i/>
                <w:sz w:val="20"/>
              </w:rPr>
              <w:br/>
            </w:r>
            <w:r>
              <w:rPr>
                <w:sz w:val="20"/>
              </w:rPr>
              <w:t>- Track data to ensure that every student achieves appropriate growth</w:t>
            </w:r>
            <w:r>
              <w:rPr>
                <w:sz w:val="20"/>
              </w:rPr>
              <w:br/>
              <w:t>- Use data to differentiate the learning in their classroo</w:t>
            </w:r>
            <w:r w:rsidR="00A5499A">
              <w:rPr>
                <w:sz w:val="20"/>
              </w:rPr>
              <w:t xml:space="preserve">ms  </w:t>
            </w:r>
          </w:p>
          <w:p w:rsidR="00973DEE" w:rsidRPr="006C7A56" w:rsidRDefault="00A5499A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- </w:t>
            </w:r>
            <w:r w:rsidR="006878DF">
              <w:rPr>
                <w:sz w:val="20"/>
              </w:rPr>
              <w:t>Partner with students t</w:t>
            </w:r>
            <w:r w:rsidR="00AF0950">
              <w:rPr>
                <w:sz w:val="20"/>
              </w:rPr>
              <w:t>o provide feedback and set in</w:t>
            </w:r>
            <w:r>
              <w:rPr>
                <w:sz w:val="20"/>
              </w:rPr>
              <w:t xml:space="preserve">dividual learning goals     </w:t>
            </w:r>
            <w:r>
              <w:rPr>
                <w:sz w:val="20"/>
              </w:rPr>
              <w:br/>
              <w:t xml:space="preserve">- </w:t>
            </w:r>
            <w:r w:rsidR="00AF0950">
              <w:rPr>
                <w:sz w:val="20"/>
              </w:rPr>
              <w:t>Actively engage in PLCs to foster collaborative planning</w:t>
            </w:r>
            <w:r>
              <w:rPr>
                <w:sz w:val="20"/>
              </w:rPr>
              <w:t xml:space="preserve"> – focusing on numeracy</w:t>
            </w:r>
            <w:r w:rsidR="00AF0950">
              <w:rPr>
                <w:sz w:val="20"/>
              </w:rPr>
              <w:br/>
            </w:r>
            <w:r w:rsidR="00AF0950" w:rsidRPr="006878DF">
              <w:rPr>
                <w:b/>
                <w:i/>
                <w:sz w:val="20"/>
              </w:rPr>
              <w:t>Students will:</w:t>
            </w:r>
            <w:r w:rsidR="00AF0950" w:rsidRPr="006878DF">
              <w:rPr>
                <w:b/>
                <w:i/>
                <w:sz w:val="20"/>
              </w:rPr>
              <w:br/>
            </w:r>
            <w:r w:rsidR="00AF0950">
              <w:rPr>
                <w:sz w:val="20"/>
              </w:rPr>
              <w:t>-</w:t>
            </w:r>
            <w:r>
              <w:rPr>
                <w:sz w:val="20"/>
              </w:rPr>
              <w:t xml:space="preserve"> Make positive learning growth</w:t>
            </w:r>
            <w:r>
              <w:rPr>
                <w:sz w:val="20"/>
              </w:rPr>
              <w:br/>
            </w:r>
            <w:r w:rsidR="00AF0950">
              <w:rPr>
                <w:sz w:val="20"/>
              </w:rPr>
              <w:t>- Work within their ZPD, in order to bui</w:t>
            </w:r>
            <w:r>
              <w:rPr>
                <w:sz w:val="20"/>
              </w:rPr>
              <w:t>ld their learning confidence</w:t>
            </w:r>
            <w:r>
              <w:rPr>
                <w:sz w:val="20"/>
              </w:rPr>
              <w:br/>
              <w:t xml:space="preserve">- </w:t>
            </w:r>
            <w:r w:rsidR="00AF0950">
              <w:rPr>
                <w:sz w:val="20"/>
              </w:rPr>
              <w:t>Articulate their learning goals in relation to their learning journey in the classroom and in 3 way conferences</w:t>
            </w:r>
            <w:r w:rsidR="00AF0950">
              <w:rPr>
                <w:sz w:val="20"/>
              </w:rPr>
              <w:br/>
            </w:r>
            <w:r w:rsidR="00AF0950" w:rsidRPr="006878DF">
              <w:rPr>
                <w:b/>
                <w:i/>
                <w:sz w:val="20"/>
              </w:rPr>
              <w:t>Parents will:</w:t>
            </w:r>
            <w:r>
              <w:rPr>
                <w:sz w:val="20"/>
              </w:rPr>
              <w:br/>
              <w:t xml:space="preserve">- </w:t>
            </w:r>
            <w:r w:rsidR="00AF0950">
              <w:rPr>
                <w:sz w:val="20"/>
              </w:rPr>
              <w:t xml:space="preserve">Understand their child's learning goals and growth in relation to their learning journey through 3 way conferences </w:t>
            </w:r>
            <w:r w:rsidR="00AF0950">
              <w:rPr>
                <w:sz w:val="20"/>
              </w:rPr>
              <w:br/>
            </w:r>
          </w:p>
        </w:tc>
      </w:tr>
      <w:tr w:rsidR="0046499C" w:rsidTr="006878DF">
        <w:trPr>
          <w:trHeight w:val="110"/>
        </w:trPr>
        <w:tc>
          <w:tcPr>
            <w:tcW w:w="2410" w:type="dxa"/>
            <w:shd w:val="clear" w:color="auto" w:fill="D9D9D9" w:themeFill="background1" w:themeFillShade="D9"/>
          </w:tcPr>
          <w:p w:rsidR="00540295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Success Indicators</w:t>
            </w:r>
          </w:p>
        </w:tc>
        <w:tc>
          <w:tcPr>
            <w:tcW w:w="19725" w:type="dxa"/>
            <w:shd w:val="clear" w:color="auto" w:fill="D9D9D9" w:themeFill="background1" w:themeFillShade="D9"/>
          </w:tcPr>
          <w:p w:rsidR="00540295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>Student learning data in literacy and numeracy will show 12 months growth has been achieved for every student, as evidenced by:</w:t>
            </w:r>
            <w:r>
              <w:rPr>
                <w:sz w:val="20"/>
              </w:rPr>
              <w:br/>
              <w:t xml:space="preserve">    - Teacher records and observations of student progress </w:t>
            </w:r>
            <w:r>
              <w:rPr>
                <w:sz w:val="20"/>
              </w:rPr>
              <w:br/>
              <w:t xml:space="preserve">    - Summative data reports, minutes of meetings </w:t>
            </w:r>
            <w:r>
              <w:rPr>
                <w:sz w:val="20"/>
              </w:rPr>
              <w:br/>
              <w:t xml:space="preserve">    - Tracking individual student progress against student ILIP’s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Consistent planning documents, includ</w:t>
            </w:r>
            <w:r w:rsidR="00A5499A">
              <w:rPr>
                <w:sz w:val="20"/>
              </w:rPr>
              <w:t>ing evidence of differentiation</w:t>
            </w:r>
          </w:p>
        </w:tc>
      </w:tr>
      <w:tr w:rsidR="0046499C" w:rsidTr="004B4F9E">
        <w:trPr>
          <w:trHeight w:val="15"/>
        </w:trPr>
        <w:tc>
          <w:tcPr>
            <w:tcW w:w="2410" w:type="dxa"/>
            <w:shd w:val="clear" w:color="auto" w:fill="FFFF00"/>
          </w:tcPr>
          <w:p w:rsidR="00973DEE" w:rsidRPr="006C7A56" w:rsidRDefault="00AF0950" w:rsidP="00FA4D4A">
            <w:pPr>
              <w:pStyle w:val="Heading3"/>
              <w:spacing w:before="0" w:after="0"/>
              <w:rPr>
                <w:szCs w:val="24"/>
              </w:rPr>
            </w:pPr>
            <w:r>
              <w:rPr>
                <w:szCs w:val="24"/>
              </w:rPr>
              <w:t>KIS 1.b</w:t>
            </w:r>
          </w:p>
          <w:p w:rsidR="0046499C" w:rsidRDefault="00AF0950">
            <w:r>
              <w:rPr>
                <w:sz w:val="20"/>
              </w:rPr>
              <w:t>Health and wellbeing</w:t>
            </w:r>
          </w:p>
        </w:tc>
        <w:tc>
          <w:tcPr>
            <w:tcW w:w="19725" w:type="dxa"/>
            <w:shd w:val="clear" w:color="auto" w:fill="FFFF00"/>
          </w:tcPr>
          <w:p w:rsidR="00973DEE" w:rsidRPr="00FE3D5C" w:rsidRDefault="00AF0950" w:rsidP="00FE3D5C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>Happy, ac</w:t>
            </w:r>
            <w:r w:rsidR="004B4F9E">
              <w:rPr>
                <w:sz w:val="20"/>
              </w:rPr>
              <w:t xml:space="preserve">tive and healthy kids priority </w:t>
            </w:r>
          </w:p>
        </w:tc>
      </w:tr>
      <w:tr w:rsidR="0046499C" w:rsidTr="006878DF">
        <w:trPr>
          <w:trHeight w:val="263"/>
        </w:trPr>
        <w:tc>
          <w:tcPr>
            <w:tcW w:w="2410" w:type="dxa"/>
            <w:shd w:val="clear" w:color="auto" w:fill="D9D9D9" w:themeFill="background1" w:themeFillShade="D9"/>
          </w:tcPr>
          <w:p w:rsidR="003E1FC6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 w:rsidRPr="006C7A56">
              <w:rPr>
                <w:sz w:val="20"/>
                <w:szCs w:val="24"/>
              </w:rPr>
              <w:t>Actions</w:t>
            </w:r>
          </w:p>
        </w:tc>
        <w:tc>
          <w:tcPr>
            <w:tcW w:w="19725" w:type="dxa"/>
          </w:tcPr>
          <w:p w:rsidR="003E1FC6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>- Strengthen and embed the whole school approaches to Respectful Relationships with a focus on authentic leadership opportunities and enhanced physical activities.</w:t>
            </w:r>
          </w:p>
        </w:tc>
      </w:tr>
      <w:tr w:rsidR="0046499C" w:rsidTr="006878DF">
        <w:trPr>
          <w:trHeight w:val="110"/>
        </w:trPr>
        <w:tc>
          <w:tcPr>
            <w:tcW w:w="2410" w:type="dxa"/>
            <w:shd w:val="clear" w:color="auto" w:fill="D9D9D9" w:themeFill="background1" w:themeFillShade="D9"/>
          </w:tcPr>
          <w:p w:rsidR="00973DEE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Outcomes</w:t>
            </w:r>
          </w:p>
        </w:tc>
        <w:tc>
          <w:tcPr>
            <w:tcW w:w="19725" w:type="dxa"/>
          </w:tcPr>
          <w:p w:rsidR="004B4F9E" w:rsidRDefault="00AF0950" w:rsidP="00AF3BC2">
            <w:pPr>
              <w:pStyle w:val="ESBodyText"/>
              <w:spacing w:after="0"/>
              <w:rPr>
                <w:sz w:val="20"/>
              </w:rPr>
            </w:pPr>
            <w:r w:rsidRPr="00A5499A">
              <w:rPr>
                <w:b/>
                <w:i/>
                <w:sz w:val="20"/>
              </w:rPr>
              <w:t>Leaders will :</w:t>
            </w:r>
            <w:r w:rsidR="004B4F9E">
              <w:rPr>
                <w:sz w:val="20"/>
              </w:rPr>
              <w:t xml:space="preserve">  </w:t>
            </w:r>
            <w:r w:rsidR="004B4F9E">
              <w:rPr>
                <w:sz w:val="20"/>
              </w:rPr>
              <w:br/>
              <w:t xml:space="preserve">- </w:t>
            </w:r>
            <w:r>
              <w:rPr>
                <w:sz w:val="20"/>
              </w:rPr>
              <w:t>Promote  Respectful Relationships and Student Voice Choice &amp; Ag</w:t>
            </w:r>
            <w:r w:rsidR="004B4F9E">
              <w:rPr>
                <w:sz w:val="20"/>
              </w:rPr>
              <w:t>ency to the school community</w:t>
            </w:r>
            <w:r w:rsidR="004B4F9E">
              <w:rPr>
                <w:sz w:val="20"/>
              </w:rPr>
              <w:br/>
              <w:t xml:space="preserve">- </w:t>
            </w:r>
            <w:r>
              <w:rPr>
                <w:sz w:val="20"/>
              </w:rPr>
              <w:t>Oversee the deliv</w:t>
            </w:r>
            <w:r w:rsidR="004B4F9E">
              <w:rPr>
                <w:sz w:val="20"/>
              </w:rPr>
              <w:t>ery of 2021 Start Up program</w:t>
            </w:r>
            <w:r w:rsidR="004B4F9E">
              <w:rPr>
                <w:sz w:val="20"/>
              </w:rPr>
              <w:br/>
              <w:t xml:space="preserve">- </w:t>
            </w:r>
            <w:r>
              <w:rPr>
                <w:sz w:val="20"/>
              </w:rPr>
              <w:t>Promote and supporting active lifestyles to students and the wider community</w:t>
            </w:r>
            <w:r>
              <w:rPr>
                <w:sz w:val="20"/>
              </w:rPr>
              <w:br/>
            </w:r>
            <w:r w:rsidRPr="00A5499A">
              <w:rPr>
                <w:b/>
                <w:i/>
                <w:sz w:val="20"/>
              </w:rPr>
              <w:t>Teachers will :</w:t>
            </w:r>
            <w:r w:rsidR="004B4F9E">
              <w:rPr>
                <w:sz w:val="20"/>
              </w:rPr>
              <w:br/>
            </w:r>
            <w:r>
              <w:rPr>
                <w:sz w:val="20"/>
              </w:rPr>
              <w:t>-  Support and promote the Respec</w:t>
            </w:r>
            <w:r w:rsidR="004B4F9E">
              <w:rPr>
                <w:sz w:val="20"/>
              </w:rPr>
              <w:t xml:space="preserve">tful Relationships program </w:t>
            </w:r>
            <w:r w:rsidR="004B4F9E">
              <w:rPr>
                <w:sz w:val="20"/>
              </w:rPr>
              <w:br/>
              <w:t xml:space="preserve">-  </w:t>
            </w:r>
            <w:r>
              <w:rPr>
                <w:sz w:val="20"/>
              </w:rPr>
              <w:t>Provide  authentic Student Voice Choice &amp; Agency opportunities</w:t>
            </w:r>
            <w:r>
              <w:rPr>
                <w:sz w:val="20"/>
              </w:rPr>
              <w:br/>
              <w:t>-  Promote and supporting active lifestyles to students and the wider community</w:t>
            </w:r>
            <w:r>
              <w:rPr>
                <w:sz w:val="20"/>
              </w:rPr>
              <w:br/>
              <w:t xml:space="preserve"> </w:t>
            </w:r>
            <w:r w:rsidRPr="004B4F9E">
              <w:rPr>
                <w:b/>
                <w:sz w:val="20"/>
              </w:rPr>
              <w:t>Students will :</w:t>
            </w:r>
          </w:p>
          <w:p w:rsidR="00973DEE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-  Be  supported, as necessary, by allied health and support services </w:t>
            </w:r>
            <w:r>
              <w:rPr>
                <w:sz w:val="20"/>
              </w:rPr>
              <w:br/>
              <w:t>-  Have strong relationships with their peers and staff</w:t>
            </w:r>
            <w:r>
              <w:rPr>
                <w:sz w:val="20"/>
              </w:rPr>
              <w:br/>
              <w:t xml:space="preserve"> - Value and participate in a wider range of physical activities</w:t>
            </w:r>
          </w:p>
        </w:tc>
      </w:tr>
      <w:tr w:rsidR="0046499C" w:rsidTr="006878DF">
        <w:trPr>
          <w:trHeight w:val="110"/>
        </w:trPr>
        <w:tc>
          <w:tcPr>
            <w:tcW w:w="2410" w:type="dxa"/>
            <w:shd w:val="clear" w:color="auto" w:fill="D9D9D9" w:themeFill="background1" w:themeFillShade="D9"/>
          </w:tcPr>
          <w:p w:rsidR="00540295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Success Indicators</w:t>
            </w:r>
          </w:p>
        </w:tc>
        <w:tc>
          <w:tcPr>
            <w:tcW w:w="19725" w:type="dxa"/>
            <w:shd w:val="clear" w:color="auto" w:fill="D9D9D9" w:themeFill="background1" w:themeFillShade="D9"/>
          </w:tcPr>
          <w:p w:rsidR="00540295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>Documentation of:</w:t>
            </w:r>
            <w:r>
              <w:rPr>
                <w:sz w:val="20"/>
              </w:rPr>
              <w:br/>
              <w:t>-  2021 family support and services provided</w:t>
            </w:r>
            <w:r>
              <w:rPr>
                <w:sz w:val="20"/>
              </w:rPr>
              <w:br/>
              <w:t>- Physical Education and Sports curricula</w:t>
            </w:r>
            <w:r>
              <w:rPr>
                <w:sz w:val="20"/>
              </w:rPr>
              <w:br/>
              <w:t>- Summative participation re</w:t>
            </w:r>
            <w:r w:rsidR="004B4F9E">
              <w:rPr>
                <w:sz w:val="20"/>
              </w:rPr>
              <w:t xml:space="preserve">ports, minutes of meetings </w:t>
            </w:r>
          </w:p>
        </w:tc>
      </w:tr>
      <w:tr w:rsidR="0046499C" w:rsidTr="006878DF">
        <w:trPr>
          <w:trHeight w:val="15"/>
        </w:trPr>
        <w:tc>
          <w:tcPr>
            <w:tcW w:w="2410" w:type="dxa"/>
            <w:shd w:val="clear" w:color="auto" w:fill="AF96B4"/>
          </w:tcPr>
          <w:p w:rsidR="00973DEE" w:rsidRPr="006C7A56" w:rsidRDefault="00AF0950" w:rsidP="00FA4D4A">
            <w:pPr>
              <w:pStyle w:val="Heading3"/>
              <w:spacing w:before="0" w:after="0"/>
              <w:rPr>
                <w:szCs w:val="24"/>
              </w:rPr>
            </w:pPr>
            <w:r>
              <w:rPr>
                <w:szCs w:val="24"/>
              </w:rPr>
              <w:t>KIS 1.c</w:t>
            </w:r>
          </w:p>
          <w:p w:rsidR="0046499C" w:rsidRDefault="00AF0950">
            <w:r>
              <w:rPr>
                <w:sz w:val="20"/>
              </w:rPr>
              <w:t>Building communities</w:t>
            </w:r>
          </w:p>
        </w:tc>
        <w:tc>
          <w:tcPr>
            <w:tcW w:w="19725" w:type="dxa"/>
            <w:shd w:val="clear" w:color="auto" w:fill="AF96B4"/>
          </w:tcPr>
          <w:p w:rsidR="00192602" w:rsidRDefault="00192602" w:rsidP="00FE3D5C">
            <w:pPr>
              <w:pStyle w:val="ESBodyText"/>
              <w:spacing w:after="0"/>
              <w:rPr>
                <w:sz w:val="20"/>
              </w:rPr>
            </w:pPr>
          </w:p>
          <w:p w:rsidR="00973DEE" w:rsidRPr="00FE3D5C" w:rsidRDefault="00192602" w:rsidP="00FE3D5C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Connected schools priority </w:t>
            </w:r>
          </w:p>
        </w:tc>
      </w:tr>
      <w:tr w:rsidR="0046499C" w:rsidTr="006878DF">
        <w:trPr>
          <w:trHeight w:val="263"/>
        </w:trPr>
        <w:tc>
          <w:tcPr>
            <w:tcW w:w="2410" w:type="dxa"/>
            <w:shd w:val="clear" w:color="auto" w:fill="D9D9D9" w:themeFill="background1" w:themeFillShade="D9"/>
          </w:tcPr>
          <w:p w:rsidR="003E1FC6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 w:rsidRPr="006C7A56">
              <w:rPr>
                <w:sz w:val="20"/>
                <w:szCs w:val="24"/>
              </w:rPr>
              <w:t>Actions</w:t>
            </w:r>
          </w:p>
        </w:tc>
        <w:tc>
          <w:tcPr>
            <w:tcW w:w="19725" w:type="dxa"/>
          </w:tcPr>
          <w:p w:rsidR="003E1FC6" w:rsidRPr="006C7A56" w:rsidRDefault="00AF0950" w:rsidP="00192602">
            <w:pPr>
              <w:pStyle w:val="ESBodyText"/>
              <w:numPr>
                <w:ilvl w:val="0"/>
                <w:numId w:val="20"/>
              </w:numPr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>Strengthen and embed the school-wide approach to communication with families</w:t>
            </w:r>
            <w:r>
              <w:rPr>
                <w:sz w:val="20"/>
              </w:rPr>
              <w:br/>
            </w:r>
          </w:p>
        </w:tc>
      </w:tr>
      <w:tr w:rsidR="0046499C" w:rsidTr="006878DF">
        <w:trPr>
          <w:trHeight w:val="110"/>
        </w:trPr>
        <w:tc>
          <w:tcPr>
            <w:tcW w:w="2410" w:type="dxa"/>
            <w:shd w:val="clear" w:color="auto" w:fill="D9D9D9" w:themeFill="background1" w:themeFillShade="D9"/>
          </w:tcPr>
          <w:p w:rsidR="00973DEE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Outcomes</w:t>
            </w:r>
          </w:p>
        </w:tc>
        <w:tc>
          <w:tcPr>
            <w:tcW w:w="19725" w:type="dxa"/>
          </w:tcPr>
          <w:p w:rsidR="00973DEE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 w:rsidRPr="004B4F9E">
              <w:rPr>
                <w:b/>
                <w:i/>
                <w:sz w:val="20"/>
              </w:rPr>
              <w:t>Leaders will :</w:t>
            </w:r>
            <w:r w:rsidRPr="004B4F9E">
              <w:rPr>
                <w:b/>
                <w:i/>
                <w:sz w:val="20"/>
              </w:rPr>
              <w:br/>
            </w:r>
            <w:r>
              <w:rPr>
                <w:sz w:val="20"/>
              </w:rPr>
              <w:t>- Timetable regular opportunities for staff to build relationships with families</w:t>
            </w:r>
            <w:r>
              <w:rPr>
                <w:sz w:val="20"/>
              </w:rPr>
              <w:br/>
              <w:t xml:space="preserve">- Develop a 2021 Meetings and Professional Learning plan which addresses key goals and priorities </w:t>
            </w:r>
            <w:r>
              <w:rPr>
                <w:sz w:val="20"/>
              </w:rPr>
              <w:br/>
            </w:r>
            <w:bookmarkStart w:id="0" w:name="_GoBack"/>
            <w:bookmarkEnd w:id="0"/>
            <w:r>
              <w:rPr>
                <w:sz w:val="20"/>
              </w:rPr>
              <w:br/>
            </w:r>
            <w:r w:rsidRPr="004B4F9E">
              <w:rPr>
                <w:b/>
                <w:i/>
                <w:sz w:val="20"/>
              </w:rPr>
              <w:t>Teachers will :</w:t>
            </w:r>
            <w:r w:rsidRPr="004B4F9E">
              <w:rPr>
                <w:b/>
                <w:i/>
                <w:sz w:val="20"/>
              </w:rPr>
              <w:br/>
            </w:r>
            <w:r>
              <w:rPr>
                <w:sz w:val="20"/>
              </w:rPr>
              <w:t xml:space="preserve"> - Develop strong relationships with students and their families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 w:rsidRPr="004B4F9E">
              <w:rPr>
                <w:b/>
                <w:i/>
                <w:sz w:val="20"/>
              </w:rPr>
              <w:t>Students will :</w:t>
            </w:r>
            <w:r>
              <w:rPr>
                <w:sz w:val="20"/>
              </w:rPr>
              <w:br/>
              <w:t xml:space="preserve"> - Feel increased connectedness to school  and be confident in their learning </w:t>
            </w:r>
            <w:r>
              <w:rPr>
                <w:sz w:val="20"/>
              </w:rPr>
              <w:br/>
              <w:t xml:space="preserve">- Be active participants in the various leadership opportunities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 w:rsidRPr="004B4F9E">
              <w:rPr>
                <w:b/>
                <w:i/>
                <w:sz w:val="20"/>
              </w:rPr>
              <w:t>Parents will:</w:t>
            </w:r>
            <w:r w:rsidRPr="004B4F9E">
              <w:rPr>
                <w:b/>
                <w:i/>
                <w:sz w:val="20"/>
              </w:rPr>
              <w:br/>
            </w:r>
            <w:r>
              <w:rPr>
                <w:sz w:val="20"/>
              </w:rPr>
              <w:t>-  Feel welcomed in the school and be active in their child's learning</w:t>
            </w:r>
            <w:r>
              <w:rPr>
                <w:sz w:val="20"/>
              </w:rPr>
              <w:br/>
              <w:t xml:space="preserve"> - Be informed regularly in regard to school policies and programs and in relation to individual student learning and growth.</w:t>
            </w:r>
            <w:r>
              <w:rPr>
                <w:sz w:val="20"/>
              </w:rPr>
              <w:br/>
            </w:r>
          </w:p>
        </w:tc>
      </w:tr>
      <w:tr w:rsidR="0046499C" w:rsidTr="006878DF">
        <w:trPr>
          <w:trHeight w:val="110"/>
        </w:trPr>
        <w:tc>
          <w:tcPr>
            <w:tcW w:w="2410" w:type="dxa"/>
            <w:shd w:val="clear" w:color="auto" w:fill="D9D9D9" w:themeFill="background1" w:themeFillShade="D9"/>
          </w:tcPr>
          <w:p w:rsidR="00540295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Success Indicators</w:t>
            </w:r>
          </w:p>
        </w:tc>
        <w:tc>
          <w:tcPr>
            <w:tcW w:w="19725" w:type="dxa"/>
            <w:shd w:val="clear" w:color="auto" w:fill="D9D9D9" w:themeFill="background1" w:themeFillShade="D9"/>
          </w:tcPr>
          <w:p w:rsidR="00540295" w:rsidRPr="006C7A56" w:rsidRDefault="00AF0950" w:rsidP="00AF3BC2">
            <w:pPr>
              <w:pStyle w:val="ESBodyText"/>
              <w:spacing w:after="0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- Families attendance at school activities and engagement in learning </w:t>
            </w:r>
            <w:r>
              <w:rPr>
                <w:sz w:val="20"/>
              </w:rPr>
              <w:br/>
              <w:t xml:space="preserve">- Parent/ caregiver response to surveys about classroom learning </w:t>
            </w:r>
            <w:r>
              <w:rPr>
                <w:sz w:val="20"/>
              </w:rPr>
              <w:br/>
            </w:r>
          </w:p>
        </w:tc>
      </w:tr>
    </w:tbl>
    <w:p w:rsidR="00771FAE" w:rsidRDefault="00192602" w:rsidP="006C7A56">
      <w:pPr>
        <w:pStyle w:val="ESBodyText"/>
        <w:sectPr w:rsidR="00771FAE" w:rsidSect="00192602">
          <w:headerReference w:type="even" r:id="rId12"/>
          <w:headerReference w:type="default" r:id="rId13"/>
          <w:footerReference w:type="default" r:id="rId14"/>
          <w:headerReference w:type="first" r:id="rId15"/>
          <w:pgSz w:w="23811" w:h="16838" w:orient="landscape" w:code="8"/>
          <w:pgMar w:top="1304" w:right="2036" w:bottom="1240" w:left="810" w:header="624" w:footer="532" w:gutter="0"/>
          <w:pgNumType w:start="2"/>
          <w:cols w:space="397"/>
          <w:docGrid w:linePitch="360"/>
        </w:sectPr>
      </w:pPr>
    </w:p>
    <w:p w:rsidR="00DF780B" w:rsidRDefault="00192602" w:rsidP="004B4F9E">
      <w:pPr>
        <w:pStyle w:val="ESIntroParagraph"/>
        <w:ind w:right="1662"/>
        <w:rPr>
          <w:color w:val="595959" w:themeColor="text1" w:themeTint="A6"/>
        </w:rPr>
      </w:pPr>
    </w:p>
    <w:p w:rsidR="00DF780B" w:rsidRDefault="00192602" w:rsidP="00DE127E">
      <w:pPr>
        <w:pStyle w:val="ESIntroParagraph"/>
        <w:ind w:left="-567" w:right="1662" w:firstLine="567"/>
        <w:rPr>
          <w:color w:val="595959" w:themeColor="text1" w:themeTint="A6"/>
        </w:rPr>
      </w:pPr>
    </w:p>
    <w:p w:rsidR="006307C3" w:rsidRDefault="00192602" w:rsidP="006C7A56">
      <w:pPr>
        <w:pStyle w:val="ESBodyText"/>
      </w:pPr>
    </w:p>
    <w:sectPr w:rsidR="006307C3" w:rsidSect="009F1B82">
      <w:pgSz w:w="23811" w:h="16838" w:orient="landscape" w:code="8"/>
      <w:pgMar w:top="1304" w:right="2036" w:bottom="1240" w:left="810" w:header="624" w:footer="532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B42" w:rsidRDefault="00AF0950">
      <w:pPr>
        <w:spacing w:after="0" w:line="240" w:lineRule="auto"/>
      </w:pPr>
      <w:r>
        <w:separator/>
      </w:r>
    </w:p>
  </w:endnote>
  <w:endnote w:type="continuationSeparator" w:id="0">
    <w:p w:rsidR="00561B42" w:rsidRDefault="00AF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B29" w:rsidRPr="00006534" w:rsidRDefault="00AF0950" w:rsidP="0091722C">
    <w:pPr>
      <w:pStyle w:val="ESSubheading1"/>
      <w:ind w:firstLine="567"/>
    </w:pPr>
    <w:r w:rsidRPr="0091722C">
      <w:rPr>
        <w:noProof/>
        <w:sz w:val="15"/>
        <w:szCs w:val="15"/>
      </w:rPr>
      <w:t>Carnegie Primary School (2897) - 2021 (Term 1) - AIP - Actions Outcomes and Monitoring</w:t>
    </w:r>
    <w:r w:rsidRPr="000C104E">
      <w:rPr>
        <w:noProof/>
        <w:lang w:val="en-AU" w:eastAsia="en-AU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246086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2B29" w:rsidRPr="007B2B29" w:rsidRDefault="00AF0950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192602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B42" w:rsidRDefault="00AF0950">
      <w:pPr>
        <w:spacing w:after="0" w:line="240" w:lineRule="auto"/>
      </w:pPr>
      <w:r>
        <w:separator/>
      </w:r>
    </w:p>
  </w:footnote>
  <w:footnote w:type="continuationSeparator" w:id="0">
    <w:p w:rsidR="00561B42" w:rsidRDefault="00AF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D4" w:rsidRDefault="00AF095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RDefault="00AF095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500pt;height:180pt;rotation:-40;z-index:25166438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" filled="f" stroked="f">
              <o:lock v:ext="edit" shapetype="t"/>
              <v:textbox style="mso-fit-shape-to-text:t">
                <w:txbxContent>
                  <w:p w:rsidR="00C259B6" w:rsidRDefault="00AF0950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C22" w:rsidRPr="003E29B5" w:rsidRDefault="00AF0950" w:rsidP="008766A4">
    <w:r w:rsidRPr="000C104E">
      <w:rPr>
        <w:noProof/>
        <w:lang w:val="en-AU" w:eastAsia="en-A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 w:rsidRDefault="001926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D4" w:rsidRDefault="00AF095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RDefault="00AF095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00pt;height:180pt;rotation:-40;z-index:25166233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" filled="f" stroked="f">
              <o:lock v:ext="edit" shapetype="t"/>
              <v:textbox style="mso-fit-shape-to-text:t">
                <w:txbxContent>
                  <w:p w:rsidR="00C259B6" w:rsidRDefault="00AF0950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3D3D3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E27D75"/>
    <w:multiLevelType w:val="hybridMultilevel"/>
    <w:tmpl w:val="386605EC"/>
    <w:lvl w:ilvl="0" w:tplc="2FC01DBC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C4F29"/>
    <w:multiLevelType w:val="hybridMultilevel"/>
    <w:tmpl w:val="6576E640"/>
    <w:lvl w:ilvl="0" w:tplc="21C28ECA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60527E"/>
    <w:multiLevelType w:val="hybridMultilevel"/>
    <w:tmpl w:val="97505B86"/>
    <w:lvl w:ilvl="0" w:tplc="25B03B74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45149E24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481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08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2D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26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63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80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CE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75F80"/>
    <w:multiLevelType w:val="hybridMultilevel"/>
    <w:tmpl w:val="DCA08D1E"/>
    <w:lvl w:ilvl="0" w:tplc="0EFAE4DE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9"/>
  </w:num>
  <w:num w:numId="14">
    <w:abstractNumId w:val="17"/>
  </w:num>
  <w:num w:numId="15">
    <w:abstractNumId w:val="18"/>
  </w:num>
  <w:num w:numId="16">
    <w:abstractNumId w:val="14"/>
  </w:num>
  <w:num w:numId="17">
    <w:abstractNumId w:val="15"/>
  </w:num>
  <w:num w:numId="18">
    <w:abstractNumId w:val="12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9C"/>
    <w:rsid w:val="00192602"/>
    <w:rsid w:val="0046499C"/>
    <w:rsid w:val="004B4F9E"/>
    <w:rsid w:val="00561B42"/>
    <w:rsid w:val="006878DF"/>
    <w:rsid w:val="00900FD0"/>
    <w:rsid w:val="00A5499A"/>
    <w:rsid w:val="00AF0950"/>
    <w:rsid w:val="00C0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246F8"/>
  <w15:docId w15:val="{03F5E7BC-08E1-443F-A6D4-6EC68020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uiPriority w:val="99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BA66E8-BEDF-4CC9-A9D0-A0D341F9565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0D59A3F-7494-4E7E-9DF0-8485CFA2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Linda Jones</cp:lastModifiedBy>
  <cp:revision>5</cp:revision>
  <dcterms:created xsi:type="dcterms:W3CDTF">2021-01-14T02:50:00Z</dcterms:created>
  <dcterms:modified xsi:type="dcterms:W3CDTF">2021-01-14T03:17:00Z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